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0A" w:rsidRPr="0049510A" w:rsidRDefault="0049510A" w:rsidP="0049510A">
      <w:pPr>
        <w:pStyle w:val="NormalWeb"/>
        <w:jc w:val="both"/>
        <w:rPr>
          <w:rFonts w:ascii="Arial" w:hAnsi="Arial" w:cs="Arial"/>
          <w:b/>
          <w:color w:val="333333"/>
          <w:sz w:val="21"/>
          <w:szCs w:val="21"/>
          <w:u w:val="single"/>
          <w:lang w:val="en-US"/>
        </w:rPr>
      </w:pPr>
      <w:r w:rsidRPr="0049510A">
        <w:rPr>
          <w:rFonts w:ascii="Arial" w:hAnsi="Arial" w:cs="Arial"/>
          <w:b/>
          <w:color w:val="333333"/>
          <w:sz w:val="21"/>
          <w:szCs w:val="21"/>
          <w:u w:val="single"/>
          <w:lang w:val="en-US"/>
        </w:rPr>
        <w:t>Question:</w:t>
      </w:r>
    </w:p>
    <w:p w:rsidR="007E3131" w:rsidRDefault="007E3131" w:rsidP="007E3131">
      <w:pPr>
        <w:spacing w:after="0" w:line="240" w:lineRule="auto"/>
        <w:rPr>
          <w:rFonts w:ascii="Arial" w:eastAsia="Times New Roman" w:hAnsi="Arial" w:cs="Arial"/>
          <w:color w:val="333333"/>
          <w:sz w:val="21"/>
          <w:szCs w:val="21"/>
          <w:lang w:val="en-US" w:eastAsia="bg-BG"/>
        </w:rPr>
      </w:pPr>
    </w:p>
    <w:p w:rsidR="003A1F33" w:rsidRPr="003A1F33" w:rsidRDefault="003A1F33" w:rsidP="003A1F33">
      <w:pPr>
        <w:pStyle w:val="Heading5"/>
        <w:spacing w:before="0" w:beforeAutospacing="0" w:after="0" w:afterAutospacing="0" w:line="300" w:lineRule="exact"/>
        <w:rPr>
          <w:rFonts w:ascii="Helvetica" w:eastAsia="Times New Roman" w:hAnsi="Helvetica" w:cs="Helvetica"/>
          <w:b w:val="0"/>
          <w:bCs w:val="0"/>
          <w:color w:val="333333"/>
          <w:sz w:val="24"/>
          <w:szCs w:val="24"/>
        </w:rPr>
      </w:pPr>
      <w:r w:rsidRPr="003A1F33">
        <w:rPr>
          <w:rFonts w:ascii="Helvetica" w:eastAsia="Times New Roman" w:hAnsi="Helvetica" w:cs="Helvetica"/>
          <w:b w:val="0"/>
          <w:bCs w:val="0"/>
          <w:color w:val="333333"/>
          <w:sz w:val="24"/>
          <w:szCs w:val="24"/>
        </w:rPr>
        <w:t>In relation to the Commission Notice on the application of Articles 87 and 88 of the EC Treaty to State aid in the form of guarantees, we would like to receive a clarification on the type of costs that a state guarantee for a loan could cover under the state aid rules. So far we assume it could only cover the principal and interest, but in practice there are many other costs like taxes, legal fees, charges that go along with the borrowing and the implementation of the guarantee agreements.  </w:t>
      </w:r>
      <w:r w:rsidRPr="003A1F33">
        <w:rPr>
          <w:rFonts w:ascii="Helvetica" w:eastAsia="Times New Roman" w:hAnsi="Helvetica" w:cs="Helvetica"/>
          <w:b w:val="0"/>
          <w:bCs w:val="0"/>
          <w:color w:val="333333"/>
          <w:sz w:val="24"/>
          <w:szCs w:val="24"/>
        </w:rPr>
        <w:t xml:space="preserve"> </w:t>
      </w:r>
    </w:p>
    <w:p w:rsidR="00074834" w:rsidRPr="003A1F33" w:rsidRDefault="003A1F33" w:rsidP="003A1F33">
      <w:pPr>
        <w:spacing w:before="150" w:after="0" w:line="240" w:lineRule="auto"/>
        <w:jc w:val="both"/>
        <w:rPr>
          <w:rFonts w:ascii="Helvetica" w:eastAsia="Times New Roman" w:hAnsi="Helvetica" w:cs="Helvetica"/>
          <w:color w:val="333333"/>
          <w:sz w:val="24"/>
          <w:szCs w:val="24"/>
          <w:lang w:eastAsia="bg-BG"/>
        </w:rPr>
      </w:pPr>
      <w:r w:rsidRPr="003A1F33">
        <w:rPr>
          <w:rFonts w:ascii="Helvetica" w:eastAsia="Times New Roman" w:hAnsi="Helvetica" w:cs="Helvetica"/>
          <w:color w:val="333333"/>
          <w:sz w:val="24"/>
          <w:szCs w:val="24"/>
          <w:lang w:eastAsia="bg-BG"/>
        </w:rPr>
        <w:t>Are all costs related to a loan when granting a state guarantee eligible under the state aid rules?</w:t>
      </w:r>
    </w:p>
    <w:p w:rsidR="00074834" w:rsidRPr="003A1F33" w:rsidRDefault="00074834" w:rsidP="00074834">
      <w:pPr>
        <w:spacing w:before="150" w:after="0" w:line="240" w:lineRule="auto"/>
        <w:rPr>
          <w:rFonts w:ascii="Arial" w:eastAsia="Times New Roman" w:hAnsi="Arial" w:cs="Arial"/>
          <w:color w:val="333333"/>
          <w:sz w:val="21"/>
          <w:szCs w:val="21"/>
          <w:lang w:val="en-US" w:eastAsia="bg-BG"/>
        </w:rPr>
      </w:pPr>
    </w:p>
    <w:p w:rsidR="0049510A" w:rsidRDefault="0049510A" w:rsidP="0049510A">
      <w:pPr>
        <w:spacing w:after="0" w:line="240" w:lineRule="auto"/>
        <w:jc w:val="both"/>
        <w:rPr>
          <w:rFonts w:ascii="Arial" w:eastAsia="Times New Roman" w:hAnsi="Arial" w:cs="Arial"/>
          <w:b/>
          <w:color w:val="333333"/>
          <w:sz w:val="21"/>
          <w:szCs w:val="21"/>
          <w:u w:val="single"/>
          <w:lang w:eastAsia="bg-BG"/>
        </w:rPr>
      </w:pPr>
      <w:r w:rsidRPr="0049510A">
        <w:rPr>
          <w:rFonts w:ascii="Arial" w:eastAsia="Times New Roman" w:hAnsi="Arial" w:cs="Arial"/>
          <w:b/>
          <w:color w:val="333333"/>
          <w:sz w:val="21"/>
          <w:szCs w:val="21"/>
          <w:u w:val="single"/>
          <w:lang w:eastAsia="bg-BG"/>
        </w:rPr>
        <w:t>Reply</w:t>
      </w:r>
      <w:r>
        <w:rPr>
          <w:rFonts w:ascii="Arial" w:eastAsia="Times New Roman" w:hAnsi="Arial" w:cs="Arial"/>
          <w:b/>
          <w:color w:val="333333"/>
          <w:sz w:val="21"/>
          <w:szCs w:val="21"/>
          <w:u w:val="single"/>
          <w:lang w:eastAsia="bg-BG"/>
        </w:rPr>
        <w:t>:</w:t>
      </w:r>
    </w:p>
    <w:p w:rsidR="003A1F33" w:rsidRPr="0049510A" w:rsidRDefault="003A1F33" w:rsidP="0049510A">
      <w:pPr>
        <w:spacing w:after="0" w:line="240" w:lineRule="auto"/>
        <w:jc w:val="both"/>
        <w:rPr>
          <w:rFonts w:ascii="Arial" w:eastAsia="Times New Roman" w:hAnsi="Arial" w:cs="Arial"/>
          <w:b/>
          <w:color w:val="333333"/>
          <w:sz w:val="21"/>
          <w:szCs w:val="21"/>
          <w:u w:val="single"/>
          <w:lang w:eastAsia="bg-BG"/>
        </w:rPr>
      </w:pPr>
      <w:bookmarkStart w:id="0" w:name="_GoBack"/>
      <w:bookmarkEnd w:id="0"/>
    </w:p>
    <w:p w:rsidR="003A1F33" w:rsidRDefault="003A1F33" w:rsidP="003A1F33">
      <w:pPr>
        <w:pStyle w:val="NormalWeb"/>
        <w:spacing w:before="0"/>
        <w:rPr>
          <w:rFonts w:ascii="Helvetica" w:hAnsi="Helvetica" w:cs="Helvetica"/>
          <w:color w:val="333333"/>
        </w:rPr>
      </w:pPr>
      <w:r>
        <w:rPr>
          <w:rFonts w:ascii="Helvetica" w:hAnsi="Helvetica" w:cs="Helvetica"/>
          <w:color w:val="000000"/>
        </w:rPr>
        <w:t>The Guarantee Notice provides guidance on public guarantees not entailing State aid and on the quantification of the aid element in guarantees containing State aid. Assuming your question is about the costs that should be included when calculating the market guarantee premium, as a general principle, the guarantee premium is considered to be in line with market practice when it makes the guarantee self-financing, covering the normal risk associated with the guarantee, the administrative and capital costs. </w:t>
      </w:r>
      <w:r>
        <w:rPr>
          <w:rFonts w:ascii="Helvetica" w:hAnsi="Helvetica" w:cs="Helvetica"/>
          <w:color w:val="333333"/>
        </w:rPr>
        <w:t xml:space="preserve"> </w:t>
      </w:r>
    </w:p>
    <w:p w:rsidR="003A1F33" w:rsidRDefault="003A1F33" w:rsidP="003A1F33">
      <w:pPr>
        <w:pStyle w:val="NormalWeb"/>
        <w:rPr>
          <w:rFonts w:ascii="Helvetica" w:hAnsi="Helvetica" w:cs="Helvetica"/>
          <w:color w:val="333333"/>
        </w:rPr>
      </w:pPr>
      <w:r>
        <w:rPr>
          <w:rFonts w:ascii="Helvetica" w:hAnsi="Helvetica" w:cs="Helvetica"/>
          <w:color w:val="000000"/>
        </w:rPr>
        <w:t>If, however, your question is about the costs that should be included when quantifying the aid element in the guarantee, as explained in the Guarantee Notice, the aid is the difference between the guarantee premium effectively charged (if any) and the market premium, the calculation of the latter shall include all the costs elements explained above. For the aid to be compatible, the conditions depend on specific rules, but there is no general limitation for the aid to cover only the loan principal and the interest.</w:t>
      </w:r>
      <w:r>
        <w:rPr>
          <w:rFonts w:ascii="Helvetica" w:hAnsi="Helvetica" w:cs="Helvetica"/>
          <w:color w:val="333333"/>
        </w:rPr>
        <w:t xml:space="preserve"> </w:t>
      </w:r>
    </w:p>
    <w:p w:rsidR="007E3131" w:rsidRDefault="007E3131" w:rsidP="007E3131">
      <w:pPr>
        <w:spacing w:after="0" w:line="240" w:lineRule="auto"/>
        <w:rPr>
          <w:rFonts w:ascii="Arial" w:eastAsia="Times New Roman" w:hAnsi="Arial" w:cs="Arial"/>
          <w:color w:val="000000"/>
          <w:sz w:val="21"/>
          <w:szCs w:val="21"/>
          <w:lang w:val="en-US" w:eastAsia="bg-BG"/>
        </w:rPr>
      </w:pPr>
    </w:p>
    <w:p w:rsidR="00074834" w:rsidRDefault="00074834" w:rsidP="00074834">
      <w:pPr>
        <w:pStyle w:val="NormalWeb"/>
        <w:rPr>
          <w:rFonts w:ascii="Helvetica" w:hAnsi="Helvetica" w:cs="Helvetica"/>
          <w:color w:val="333333"/>
        </w:rPr>
      </w:pPr>
    </w:p>
    <w:p w:rsidR="0049510A" w:rsidRPr="0049510A" w:rsidRDefault="00074834" w:rsidP="00074834">
      <w:pPr>
        <w:spacing w:after="0" w:line="240" w:lineRule="auto"/>
        <w:jc w:val="both"/>
        <w:rPr>
          <w:lang w:val="en-US"/>
        </w:rPr>
      </w:pPr>
      <w:r>
        <w:rPr>
          <w:rStyle w:val="Emphasis"/>
          <w:rFonts w:ascii="Helvetica" w:hAnsi="Helvetica" w:cs="Helvetica"/>
          <w:color w:val="333333"/>
        </w:rPr>
        <w:t>Disclaimer: This reply does not represent a formal and definite position of the European Commission but is only an informal guidance provided by the services of DG Competition to facilitate the application of the GBER. It is therefore not binding and cannot create legal certainty or legitimate expectations.</w:t>
      </w:r>
    </w:p>
    <w:sectPr w:rsidR="0049510A" w:rsidRPr="0049510A" w:rsidSect="0077550A">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28" w:rsidRDefault="00E85828" w:rsidP="0077550A">
      <w:pPr>
        <w:spacing w:after="0" w:line="240" w:lineRule="auto"/>
      </w:pPr>
      <w:r>
        <w:separator/>
      </w:r>
    </w:p>
  </w:endnote>
  <w:endnote w:type="continuationSeparator" w:id="0">
    <w:p w:rsidR="00E85828" w:rsidRDefault="00E85828" w:rsidP="007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28" w:rsidRDefault="00E85828" w:rsidP="0077550A">
      <w:pPr>
        <w:spacing w:after="0" w:line="240" w:lineRule="auto"/>
      </w:pPr>
      <w:r>
        <w:separator/>
      </w:r>
    </w:p>
  </w:footnote>
  <w:footnote w:type="continuationSeparator" w:id="0">
    <w:p w:rsidR="00E85828" w:rsidRDefault="00E85828" w:rsidP="0077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D"/>
    <w:rsid w:val="00074834"/>
    <w:rsid w:val="000F6CFD"/>
    <w:rsid w:val="00221E3F"/>
    <w:rsid w:val="003A1F33"/>
    <w:rsid w:val="0049510A"/>
    <w:rsid w:val="00517436"/>
    <w:rsid w:val="005314FC"/>
    <w:rsid w:val="00593E86"/>
    <w:rsid w:val="005B261F"/>
    <w:rsid w:val="005C3602"/>
    <w:rsid w:val="00625BFE"/>
    <w:rsid w:val="0064124D"/>
    <w:rsid w:val="00723203"/>
    <w:rsid w:val="0077550A"/>
    <w:rsid w:val="007E2E7E"/>
    <w:rsid w:val="007E3131"/>
    <w:rsid w:val="00911B9D"/>
    <w:rsid w:val="0091503B"/>
    <w:rsid w:val="00A56A06"/>
    <w:rsid w:val="00AC2A6A"/>
    <w:rsid w:val="00AF5460"/>
    <w:rsid w:val="00CA04BA"/>
    <w:rsid w:val="00D24972"/>
    <w:rsid w:val="00D45754"/>
    <w:rsid w:val="00D53A42"/>
    <w:rsid w:val="00D73809"/>
    <w:rsid w:val="00DC4A07"/>
    <w:rsid w:val="00DD3447"/>
    <w:rsid w:val="00E85828"/>
    <w:rsid w:val="00E93701"/>
    <w:rsid w:val="00EC52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261B"/>
  <w15:docId w15:val="{0B322F05-45E2-4B17-93BE-CEBCCDC0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rsid w:val="003A1F33"/>
    <w:pPr>
      <w:spacing w:before="100" w:beforeAutospacing="1" w:after="100" w:afterAutospacing="1" w:line="240" w:lineRule="auto"/>
      <w:outlineLvl w:val="4"/>
    </w:pPr>
    <w:rPr>
      <w:rFonts w:ascii="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0A"/>
    <w:pPr>
      <w:spacing w:before="150" w:after="0"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49510A"/>
    <w:rPr>
      <w:i/>
      <w:iCs/>
    </w:rPr>
  </w:style>
  <w:style w:type="character" w:customStyle="1" w:styleId="expand-control-text">
    <w:name w:val="expand-control-text"/>
    <w:basedOn w:val="DefaultParagraphFont"/>
    <w:rsid w:val="0049510A"/>
  </w:style>
  <w:style w:type="character" w:styleId="Hyperlink">
    <w:name w:val="Hyperlink"/>
    <w:basedOn w:val="DefaultParagraphFont"/>
    <w:uiPriority w:val="99"/>
    <w:semiHidden/>
    <w:unhideWhenUsed/>
    <w:rsid w:val="0077550A"/>
    <w:rPr>
      <w:strike w:val="0"/>
      <w:dstrike w:val="0"/>
      <w:color w:val="3572B0"/>
      <w:u w:val="none"/>
      <w:effect w:val="none"/>
    </w:rPr>
  </w:style>
  <w:style w:type="paragraph" w:styleId="FootnoteText">
    <w:name w:val="footnote text"/>
    <w:basedOn w:val="Normal"/>
    <w:link w:val="FootnoteTextChar"/>
    <w:uiPriority w:val="99"/>
    <w:semiHidden/>
    <w:unhideWhenUsed/>
    <w:rsid w:val="00775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50A"/>
    <w:rPr>
      <w:sz w:val="20"/>
      <w:szCs w:val="20"/>
    </w:rPr>
  </w:style>
  <w:style w:type="character" w:styleId="FootnoteReference">
    <w:name w:val="footnote reference"/>
    <w:basedOn w:val="DefaultParagraphFont"/>
    <w:uiPriority w:val="99"/>
    <w:semiHidden/>
    <w:unhideWhenUsed/>
    <w:rsid w:val="0077550A"/>
    <w:rPr>
      <w:vertAlign w:val="superscript"/>
    </w:rPr>
  </w:style>
  <w:style w:type="character" w:customStyle="1" w:styleId="diff-html-added">
    <w:name w:val="diff-html-added"/>
    <w:basedOn w:val="DefaultParagraphFont"/>
    <w:rsid w:val="00074834"/>
  </w:style>
  <w:style w:type="character" w:customStyle="1" w:styleId="Heading5Char">
    <w:name w:val="Heading 5 Char"/>
    <w:basedOn w:val="DefaultParagraphFont"/>
    <w:link w:val="Heading5"/>
    <w:uiPriority w:val="9"/>
    <w:semiHidden/>
    <w:rsid w:val="003A1F33"/>
    <w:rPr>
      <w:rFonts w:ascii="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12">
      <w:bodyDiv w:val="1"/>
      <w:marLeft w:val="0"/>
      <w:marRight w:val="0"/>
      <w:marTop w:val="0"/>
      <w:marBottom w:val="0"/>
      <w:divBdr>
        <w:top w:val="none" w:sz="0" w:space="0" w:color="auto"/>
        <w:left w:val="none" w:sz="0" w:space="0" w:color="auto"/>
        <w:bottom w:val="none" w:sz="0" w:space="0" w:color="auto"/>
        <w:right w:val="none" w:sz="0" w:space="0" w:color="auto"/>
      </w:divBdr>
      <w:divsChild>
        <w:div w:id="116416849">
          <w:marLeft w:val="0"/>
          <w:marRight w:val="0"/>
          <w:marTop w:val="0"/>
          <w:marBottom w:val="0"/>
          <w:divBdr>
            <w:top w:val="none" w:sz="0" w:space="0" w:color="auto"/>
            <w:left w:val="none" w:sz="0" w:space="0" w:color="auto"/>
            <w:bottom w:val="none" w:sz="0" w:space="0" w:color="auto"/>
            <w:right w:val="none" w:sz="0" w:space="0" w:color="auto"/>
          </w:divBdr>
          <w:divsChild>
            <w:div w:id="757825231">
              <w:marLeft w:val="0"/>
              <w:marRight w:val="0"/>
              <w:marTop w:val="0"/>
              <w:marBottom w:val="0"/>
              <w:divBdr>
                <w:top w:val="none" w:sz="0" w:space="0" w:color="auto"/>
                <w:left w:val="none" w:sz="0" w:space="0" w:color="auto"/>
                <w:bottom w:val="none" w:sz="0" w:space="0" w:color="auto"/>
                <w:right w:val="none" w:sz="0" w:space="0" w:color="auto"/>
              </w:divBdr>
              <w:divsChild>
                <w:div w:id="1024400073">
                  <w:marLeft w:val="0"/>
                  <w:marRight w:val="0"/>
                  <w:marTop w:val="0"/>
                  <w:marBottom w:val="0"/>
                  <w:divBdr>
                    <w:top w:val="none" w:sz="0" w:space="0" w:color="auto"/>
                    <w:left w:val="none" w:sz="0" w:space="0" w:color="auto"/>
                    <w:bottom w:val="none" w:sz="0" w:space="0" w:color="auto"/>
                    <w:right w:val="none" w:sz="0" w:space="0" w:color="auto"/>
                  </w:divBdr>
                  <w:divsChild>
                    <w:div w:id="315649060">
                      <w:marLeft w:val="4275"/>
                      <w:marRight w:val="0"/>
                      <w:marTop w:val="630"/>
                      <w:marBottom w:val="0"/>
                      <w:divBdr>
                        <w:top w:val="none" w:sz="0" w:space="0" w:color="auto"/>
                        <w:left w:val="none" w:sz="0" w:space="0" w:color="auto"/>
                        <w:bottom w:val="none" w:sz="0" w:space="0" w:color="auto"/>
                        <w:right w:val="none" w:sz="0" w:space="0" w:color="auto"/>
                      </w:divBdr>
                      <w:divsChild>
                        <w:div w:id="650335138">
                          <w:marLeft w:val="0"/>
                          <w:marRight w:val="0"/>
                          <w:marTop w:val="0"/>
                          <w:marBottom w:val="0"/>
                          <w:divBdr>
                            <w:top w:val="none" w:sz="0" w:space="0" w:color="auto"/>
                            <w:left w:val="none" w:sz="0" w:space="0" w:color="auto"/>
                            <w:bottom w:val="none" w:sz="0" w:space="0" w:color="auto"/>
                            <w:right w:val="none" w:sz="0" w:space="0" w:color="auto"/>
                          </w:divBdr>
                          <w:divsChild>
                            <w:div w:id="495146111">
                              <w:marLeft w:val="0"/>
                              <w:marRight w:val="0"/>
                              <w:marTop w:val="0"/>
                              <w:marBottom w:val="0"/>
                              <w:divBdr>
                                <w:top w:val="none" w:sz="0" w:space="0" w:color="auto"/>
                                <w:left w:val="none" w:sz="0" w:space="0" w:color="auto"/>
                                <w:bottom w:val="none" w:sz="0" w:space="0" w:color="auto"/>
                                <w:right w:val="none" w:sz="0" w:space="0" w:color="auto"/>
                              </w:divBdr>
                              <w:divsChild>
                                <w:div w:id="1408651644">
                                  <w:marLeft w:val="0"/>
                                  <w:marRight w:val="0"/>
                                  <w:marTop w:val="0"/>
                                  <w:marBottom w:val="0"/>
                                  <w:divBdr>
                                    <w:top w:val="none" w:sz="0" w:space="0" w:color="auto"/>
                                    <w:left w:val="none" w:sz="0" w:space="0" w:color="auto"/>
                                    <w:bottom w:val="none" w:sz="0" w:space="0" w:color="auto"/>
                                    <w:right w:val="none" w:sz="0" w:space="0" w:color="auto"/>
                                  </w:divBdr>
                                  <w:divsChild>
                                    <w:div w:id="2004963846">
                                      <w:marLeft w:val="0"/>
                                      <w:marRight w:val="0"/>
                                      <w:marTop w:val="0"/>
                                      <w:marBottom w:val="120"/>
                                      <w:divBdr>
                                        <w:top w:val="none" w:sz="0" w:space="0" w:color="auto"/>
                                        <w:left w:val="none" w:sz="0" w:space="0" w:color="auto"/>
                                        <w:bottom w:val="none" w:sz="0" w:space="0" w:color="auto"/>
                                        <w:right w:val="none" w:sz="0" w:space="0" w:color="auto"/>
                                      </w:divBdr>
                                      <w:divsChild>
                                        <w:div w:id="355009846">
                                          <w:marLeft w:val="0"/>
                                          <w:marRight w:val="0"/>
                                          <w:marTop w:val="120"/>
                                          <w:marBottom w:val="120"/>
                                          <w:divBdr>
                                            <w:top w:val="none" w:sz="0" w:space="0" w:color="auto"/>
                                            <w:left w:val="none" w:sz="0" w:space="0" w:color="auto"/>
                                            <w:bottom w:val="none" w:sz="0" w:space="0" w:color="auto"/>
                                            <w:right w:val="none" w:sz="0" w:space="0" w:color="auto"/>
                                          </w:divBdr>
                                          <w:divsChild>
                                            <w:div w:id="1698235833">
                                              <w:marLeft w:val="0"/>
                                              <w:marRight w:val="0"/>
                                              <w:marTop w:val="0"/>
                                              <w:marBottom w:val="0"/>
                                              <w:divBdr>
                                                <w:top w:val="none" w:sz="0" w:space="0" w:color="auto"/>
                                                <w:left w:val="none" w:sz="0" w:space="0" w:color="auto"/>
                                                <w:bottom w:val="none" w:sz="0" w:space="0" w:color="auto"/>
                                                <w:right w:val="none" w:sz="0" w:space="0" w:color="auto"/>
                                              </w:divBdr>
                                              <w:divsChild>
                                                <w:div w:id="1757749847">
                                                  <w:marLeft w:val="0"/>
                                                  <w:marRight w:val="0"/>
                                                  <w:marTop w:val="0"/>
                                                  <w:marBottom w:val="0"/>
                                                  <w:divBdr>
                                                    <w:top w:val="none" w:sz="0" w:space="0" w:color="auto"/>
                                                    <w:left w:val="none" w:sz="0" w:space="0" w:color="auto"/>
                                                    <w:bottom w:val="none" w:sz="0" w:space="0" w:color="auto"/>
                                                    <w:right w:val="none" w:sz="0" w:space="0" w:color="auto"/>
                                                  </w:divBdr>
                                                  <w:divsChild>
                                                    <w:div w:id="812940820">
                                                      <w:marLeft w:val="0"/>
                                                      <w:marRight w:val="0"/>
                                                      <w:marTop w:val="150"/>
                                                      <w:marBottom w:val="0"/>
                                                      <w:divBdr>
                                                        <w:top w:val="none" w:sz="0" w:space="0" w:color="auto"/>
                                                        <w:left w:val="none" w:sz="0" w:space="0" w:color="auto"/>
                                                        <w:bottom w:val="none" w:sz="0" w:space="0" w:color="auto"/>
                                                        <w:right w:val="none" w:sz="0" w:space="0" w:color="auto"/>
                                                      </w:divBdr>
                                                      <w:divsChild>
                                                        <w:div w:id="802380623">
                                                          <w:marLeft w:val="0"/>
                                                          <w:marRight w:val="0"/>
                                                          <w:marTop w:val="0"/>
                                                          <w:marBottom w:val="0"/>
                                                          <w:divBdr>
                                                            <w:top w:val="none" w:sz="0" w:space="0" w:color="auto"/>
                                                            <w:left w:val="none" w:sz="0" w:space="0" w:color="auto"/>
                                                            <w:bottom w:val="none" w:sz="0" w:space="0" w:color="auto"/>
                                                            <w:right w:val="none" w:sz="0" w:space="0" w:color="auto"/>
                                                          </w:divBdr>
                                                          <w:divsChild>
                                                            <w:div w:id="905384912">
                                                              <w:marLeft w:val="0"/>
                                                              <w:marRight w:val="0"/>
                                                              <w:marTop w:val="0"/>
                                                              <w:marBottom w:val="0"/>
                                                              <w:divBdr>
                                                                <w:top w:val="none" w:sz="0" w:space="0" w:color="auto"/>
                                                                <w:left w:val="none" w:sz="0" w:space="0" w:color="auto"/>
                                                                <w:bottom w:val="none" w:sz="0" w:space="0" w:color="auto"/>
                                                                <w:right w:val="none" w:sz="0" w:space="0" w:color="auto"/>
                                                              </w:divBdr>
                                                              <w:divsChild>
                                                                <w:div w:id="1914194103">
                                                                  <w:marLeft w:val="0"/>
                                                                  <w:marRight w:val="0"/>
                                                                  <w:marTop w:val="0"/>
                                                                  <w:marBottom w:val="0"/>
                                                                  <w:divBdr>
                                                                    <w:top w:val="none" w:sz="0" w:space="0" w:color="auto"/>
                                                                    <w:left w:val="none" w:sz="0" w:space="0" w:color="auto"/>
                                                                    <w:bottom w:val="none" w:sz="0" w:space="0" w:color="auto"/>
                                                                    <w:right w:val="none" w:sz="0" w:space="0" w:color="auto"/>
                                                                  </w:divBdr>
                                                                  <w:divsChild>
                                                                    <w:div w:id="1922830140">
                                                                      <w:marLeft w:val="0"/>
                                                                      <w:marRight w:val="0"/>
                                                                      <w:marTop w:val="0"/>
                                                                      <w:marBottom w:val="0"/>
                                                                      <w:divBdr>
                                                                        <w:top w:val="none" w:sz="0" w:space="0" w:color="auto"/>
                                                                        <w:left w:val="none" w:sz="0" w:space="0" w:color="auto"/>
                                                                        <w:bottom w:val="none" w:sz="0" w:space="0" w:color="auto"/>
                                                                        <w:right w:val="none" w:sz="0" w:space="0" w:color="auto"/>
                                                                      </w:divBdr>
                                                                      <w:divsChild>
                                                                        <w:div w:id="3751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83303">
      <w:bodyDiv w:val="1"/>
      <w:marLeft w:val="0"/>
      <w:marRight w:val="0"/>
      <w:marTop w:val="0"/>
      <w:marBottom w:val="0"/>
      <w:divBdr>
        <w:top w:val="none" w:sz="0" w:space="0" w:color="auto"/>
        <w:left w:val="none" w:sz="0" w:space="0" w:color="auto"/>
        <w:bottom w:val="none" w:sz="0" w:space="0" w:color="auto"/>
        <w:right w:val="none" w:sz="0" w:space="0" w:color="auto"/>
      </w:divBdr>
      <w:divsChild>
        <w:div w:id="808859545">
          <w:marLeft w:val="0"/>
          <w:marRight w:val="0"/>
          <w:marTop w:val="0"/>
          <w:marBottom w:val="0"/>
          <w:divBdr>
            <w:top w:val="none" w:sz="0" w:space="0" w:color="auto"/>
            <w:left w:val="none" w:sz="0" w:space="0" w:color="auto"/>
            <w:bottom w:val="none" w:sz="0" w:space="0" w:color="auto"/>
            <w:right w:val="none" w:sz="0" w:space="0" w:color="auto"/>
          </w:divBdr>
          <w:divsChild>
            <w:div w:id="2083868802">
              <w:marLeft w:val="0"/>
              <w:marRight w:val="0"/>
              <w:marTop w:val="0"/>
              <w:marBottom w:val="0"/>
              <w:divBdr>
                <w:top w:val="none" w:sz="0" w:space="0" w:color="auto"/>
                <w:left w:val="none" w:sz="0" w:space="0" w:color="auto"/>
                <w:bottom w:val="none" w:sz="0" w:space="0" w:color="auto"/>
                <w:right w:val="none" w:sz="0" w:space="0" w:color="auto"/>
              </w:divBdr>
              <w:divsChild>
                <w:div w:id="551698767">
                  <w:marLeft w:val="0"/>
                  <w:marRight w:val="0"/>
                  <w:marTop w:val="0"/>
                  <w:marBottom w:val="0"/>
                  <w:divBdr>
                    <w:top w:val="none" w:sz="0" w:space="0" w:color="auto"/>
                    <w:left w:val="none" w:sz="0" w:space="0" w:color="auto"/>
                    <w:bottom w:val="none" w:sz="0" w:space="0" w:color="auto"/>
                    <w:right w:val="none" w:sz="0" w:space="0" w:color="auto"/>
                  </w:divBdr>
                  <w:divsChild>
                    <w:div w:id="713430849">
                      <w:marLeft w:val="4275"/>
                      <w:marRight w:val="0"/>
                      <w:marTop w:val="630"/>
                      <w:marBottom w:val="0"/>
                      <w:divBdr>
                        <w:top w:val="none" w:sz="0" w:space="0" w:color="auto"/>
                        <w:left w:val="none" w:sz="0" w:space="0" w:color="auto"/>
                        <w:bottom w:val="none" w:sz="0" w:space="0" w:color="auto"/>
                        <w:right w:val="none" w:sz="0" w:space="0" w:color="auto"/>
                      </w:divBdr>
                      <w:divsChild>
                        <w:div w:id="1653169113">
                          <w:marLeft w:val="0"/>
                          <w:marRight w:val="0"/>
                          <w:marTop w:val="0"/>
                          <w:marBottom w:val="0"/>
                          <w:divBdr>
                            <w:top w:val="none" w:sz="0" w:space="0" w:color="auto"/>
                            <w:left w:val="none" w:sz="0" w:space="0" w:color="auto"/>
                            <w:bottom w:val="none" w:sz="0" w:space="0" w:color="auto"/>
                            <w:right w:val="none" w:sz="0" w:space="0" w:color="auto"/>
                          </w:divBdr>
                          <w:divsChild>
                            <w:div w:id="771248386">
                              <w:marLeft w:val="0"/>
                              <w:marRight w:val="0"/>
                              <w:marTop w:val="0"/>
                              <w:marBottom w:val="0"/>
                              <w:divBdr>
                                <w:top w:val="none" w:sz="0" w:space="0" w:color="auto"/>
                                <w:left w:val="none" w:sz="0" w:space="0" w:color="auto"/>
                                <w:bottom w:val="none" w:sz="0" w:space="0" w:color="auto"/>
                                <w:right w:val="none" w:sz="0" w:space="0" w:color="auto"/>
                              </w:divBdr>
                              <w:divsChild>
                                <w:div w:id="1570732442">
                                  <w:marLeft w:val="0"/>
                                  <w:marRight w:val="0"/>
                                  <w:marTop w:val="0"/>
                                  <w:marBottom w:val="0"/>
                                  <w:divBdr>
                                    <w:top w:val="none" w:sz="0" w:space="0" w:color="auto"/>
                                    <w:left w:val="none" w:sz="0" w:space="0" w:color="auto"/>
                                    <w:bottom w:val="none" w:sz="0" w:space="0" w:color="auto"/>
                                    <w:right w:val="none" w:sz="0" w:space="0" w:color="auto"/>
                                  </w:divBdr>
                                  <w:divsChild>
                                    <w:div w:id="2023315755">
                                      <w:marLeft w:val="0"/>
                                      <w:marRight w:val="0"/>
                                      <w:marTop w:val="0"/>
                                      <w:marBottom w:val="120"/>
                                      <w:divBdr>
                                        <w:top w:val="none" w:sz="0" w:space="0" w:color="auto"/>
                                        <w:left w:val="none" w:sz="0" w:space="0" w:color="auto"/>
                                        <w:bottom w:val="none" w:sz="0" w:space="0" w:color="auto"/>
                                        <w:right w:val="none" w:sz="0" w:space="0" w:color="auto"/>
                                      </w:divBdr>
                                      <w:divsChild>
                                        <w:div w:id="1924101802">
                                          <w:marLeft w:val="0"/>
                                          <w:marRight w:val="0"/>
                                          <w:marTop w:val="120"/>
                                          <w:marBottom w:val="120"/>
                                          <w:divBdr>
                                            <w:top w:val="none" w:sz="0" w:space="0" w:color="auto"/>
                                            <w:left w:val="none" w:sz="0" w:space="0" w:color="auto"/>
                                            <w:bottom w:val="none" w:sz="0" w:space="0" w:color="auto"/>
                                            <w:right w:val="none" w:sz="0" w:space="0" w:color="auto"/>
                                          </w:divBdr>
                                          <w:divsChild>
                                            <w:div w:id="508835360">
                                              <w:marLeft w:val="0"/>
                                              <w:marRight w:val="0"/>
                                              <w:marTop w:val="0"/>
                                              <w:marBottom w:val="0"/>
                                              <w:divBdr>
                                                <w:top w:val="none" w:sz="0" w:space="0" w:color="auto"/>
                                                <w:left w:val="none" w:sz="0" w:space="0" w:color="auto"/>
                                                <w:bottom w:val="none" w:sz="0" w:space="0" w:color="auto"/>
                                                <w:right w:val="none" w:sz="0" w:space="0" w:color="auto"/>
                                              </w:divBdr>
                                              <w:divsChild>
                                                <w:div w:id="1614745175">
                                                  <w:marLeft w:val="0"/>
                                                  <w:marRight w:val="0"/>
                                                  <w:marTop w:val="0"/>
                                                  <w:marBottom w:val="0"/>
                                                  <w:divBdr>
                                                    <w:top w:val="none" w:sz="0" w:space="0" w:color="auto"/>
                                                    <w:left w:val="none" w:sz="0" w:space="0" w:color="auto"/>
                                                    <w:bottom w:val="none" w:sz="0" w:space="0" w:color="auto"/>
                                                    <w:right w:val="none" w:sz="0" w:space="0" w:color="auto"/>
                                                  </w:divBdr>
                                                  <w:divsChild>
                                                    <w:div w:id="837842368">
                                                      <w:marLeft w:val="0"/>
                                                      <w:marRight w:val="0"/>
                                                      <w:marTop w:val="150"/>
                                                      <w:marBottom w:val="0"/>
                                                      <w:divBdr>
                                                        <w:top w:val="none" w:sz="0" w:space="0" w:color="auto"/>
                                                        <w:left w:val="none" w:sz="0" w:space="0" w:color="auto"/>
                                                        <w:bottom w:val="none" w:sz="0" w:space="0" w:color="auto"/>
                                                        <w:right w:val="none" w:sz="0" w:space="0" w:color="auto"/>
                                                      </w:divBdr>
                                                      <w:divsChild>
                                                        <w:div w:id="98529327">
                                                          <w:marLeft w:val="0"/>
                                                          <w:marRight w:val="0"/>
                                                          <w:marTop w:val="0"/>
                                                          <w:marBottom w:val="0"/>
                                                          <w:divBdr>
                                                            <w:top w:val="none" w:sz="0" w:space="0" w:color="auto"/>
                                                            <w:left w:val="none" w:sz="0" w:space="0" w:color="auto"/>
                                                            <w:bottom w:val="none" w:sz="0" w:space="0" w:color="auto"/>
                                                            <w:right w:val="none" w:sz="0" w:space="0" w:color="auto"/>
                                                          </w:divBdr>
                                                          <w:divsChild>
                                                            <w:div w:id="1875193102">
                                                              <w:marLeft w:val="0"/>
                                                              <w:marRight w:val="0"/>
                                                              <w:marTop w:val="0"/>
                                                              <w:marBottom w:val="0"/>
                                                              <w:divBdr>
                                                                <w:top w:val="none" w:sz="0" w:space="0" w:color="auto"/>
                                                                <w:left w:val="none" w:sz="0" w:space="0" w:color="auto"/>
                                                                <w:bottom w:val="none" w:sz="0" w:space="0" w:color="auto"/>
                                                                <w:right w:val="none" w:sz="0" w:space="0" w:color="auto"/>
                                                              </w:divBdr>
                                                              <w:divsChild>
                                                                <w:div w:id="17111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79643">
      <w:bodyDiv w:val="1"/>
      <w:marLeft w:val="0"/>
      <w:marRight w:val="0"/>
      <w:marTop w:val="0"/>
      <w:marBottom w:val="0"/>
      <w:divBdr>
        <w:top w:val="none" w:sz="0" w:space="0" w:color="auto"/>
        <w:left w:val="none" w:sz="0" w:space="0" w:color="auto"/>
        <w:bottom w:val="none" w:sz="0" w:space="0" w:color="auto"/>
        <w:right w:val="none" w:sz="0" w:space="0" w:color="auto"/>
      </w:divBdr>
      <w:divsChild>
        <w:div w:id="1839419021">
          <w:marLeft w:val="0"/>
          <w:marRight w:val="0"/>
          <w:marTop w:val="0"/>
          <w:marBottom w:val="0"/>
          <w:divBdr>
            <w:top w:val="none" w:sz="0" w:space="0" w:color="auto"/>
            <w:left w:val="none" w:sz="0" w:space="0" w:color="auto"/>
            <w:bottom w:val="none" w:sz="0" w:space="0" w:color="auto"/>
            <w:right w:val="none" w:sz="0" w:space="0" w:color="auto"/>
          </w:divBdr>
          <w:divsChild>
            <w:div w:id="1995836890">
              <w:marLeft w:val="0"/>
              <w:marRight w:val="0"/>
              <w:marTop w:val="0"/>
              <w:marBottom w:val="0"/>
              <w:divBdr>
                <w:top w:val="none" w:sz="0" w:space="0" w:color="auto"/>
                <w:left w:val="none" w:sz="0" w:space="0" w:color="auto"/>
                <w:bottom w:val="none" w:sz="0" w:space="0" w:color="auto"/>
                <w:right w:val="none" w:sz="0" w:space="0" w:color="auto"/>
              </w:divBdr>
              <w:divsChild>
                <w:div w:id="2137218898">
                  <w:marLeft w:val="0"/>
                  <w:marRight w:val="0"/>
                  <w:marTop w:val="0"/>
                  <w:marBottom w:val="0"/>
                  <w:divBdr>
                    <w:top w:val="none" w:sz="0" w:space="0" w:color="auto"/>
                    <w:left w:val="none" w:sz="0" w:space="0" w:color="auto"/>
                    <w:bottom w:val="none" w:sz="0" w:space="0" w:color="auto"/>
                    <w:right w:val="none" w:sz="0" w:space="0" w:color="auto"/>
                  </w:divBdr>
                  <w:divsChild>
                    <w:div w:id="1586449450">
                      <w:marLeft w:val="4275"/>
                      <w:marRight w:val="0"/>
                      <w:marTop w:val="0"/>
                      <w:marBottom w:val="0"/>
                      <w:divBdr>
                        <w:top w:val="none" w:sz="0" w:space="0" w:color="auto"/>
                        <w:left w:val="none" w:sz="0" w:space="0" w:color="auto"/>
                        <w:bottom w:val="none" w:sz="0" w:space="0" w:color="auto"/>
                        <w:right w:val="none" w:sz="0" w:space="0" w:color="auto"/>
                      </w:divBdr>
                      <w:divsChild>
                        <w:div w:id="1379158727">
                          <w:marLeft w:val="0"/>
                          <w:marRight w:val="0"/>
                          <w:marTop w:val="0"/>
                          <w:marBottom w:val="0"/>
                          <w:divBdr>
                            <w:top w:val="none" w:sz="0" w:space="0" w:color="auto"/>
                            <w:left w:val="none" w:sz="0" w:space="0" w:color="auto"/>
                            <w:bottom w:val="none" w:sz="0" w:space="0" w:color="auto"/>
                            <w:right w:val="none" w:sz="0" w:space="0" w:color="auto"/>
                          </w:divBdr>
                          <w:divsChild>
                            <w:div w:id="718209263">
                              <w:marLeft w:val="0"/>
                              <w:marRight w:val="0"/>
                              <w:marTop w:val="0"/>
                              <w:marBottom w:val="0"/>
                              <w:divBdr>
                                <w:top w:val="none" w:sz="0" w:space="0" w:color="auto"/>
                                <w:left w:val="none" w:sz="0" w:space="0" w:color="auto"/>
                                <w:bottom w:val="none" w:sz="0" w:space="0" w:color="auto"/>
                                <w:right w:val="none" w:sz="0" w:space="0" w:color="auto"/>
                              </w:divBdr>
                              <w:divsChild>
                                <w:div w:id="1555778553">
                                  <w:marLeft w:val="0"/>
                                  <w:marRight w:val="0"/>
                                  <w:marTop w:val="0"/>
                                  <w:marBottom w:val="0"/>
                                  <w:divBdr>
                                    <w:top w:val="none" w:sz="0" w:space="0" w:color="auto"/>
                                    <w:left w:val="none" w:sz="0" w:space="0" w:color="auto"/>
                                    <w:bottom w:val="none" w:sz="0" w:space="0" w:color="auto"/>
                                    <w:right w:val="none" w:sz="0" w:space="0" w:color="auto"/>
                                  </w:divBdr>
                                  <w:divsChild>
                                    <w:div w:id="1948734639">
                                      <w:marLeft w:val="0"/>
                                      <w:marRight w:val="0"/>
                                      <w:marTop w:val="0"/>
                                      <w:marBottom w:val="120"/>
                                      <w:divBdr>
                                        <w:top w:val="none" w:sz="0" w:space="0" w:color="auto"/>
                                        <w:left w:val="none" w:sz="0" w:space="0" w:color="auto"/>
                                        <w:bottom w:val="none" w:sz="0" w:space="0" w:color="auto"/>
                                        <w:right w:val="none" w:sz="0" w:space="0" w:color="auto"/>
                                      </w:divBdr>
                                      <w:divsChild>
                                        <w:div w:id="1676573627">
                                          <w:marLeft w:val="0"/>
                                          <w:marRight w:val="0"/>
                                          <w:marTop w:val="120"/>
                                          <w:marBottom w:val="120"/>
                                          <w:divBdr>
                                            <w:top w:val="none" w:sz="0" w:space="0" w:color="auto"/>
                                            <w:left w:val="none" w:sz="0" w:space="0" w:color="auto"/>
                                            <w:bottom w:val="none" w:sz="0" w:space="0" w:color="auto"/>
                                            <w:right w:val="none" w:sz="0" w:space="0" w:color="auto"/>
                                          </w:divBdr>
                                          <w:divsChild>
                                            <w:div w:id="576863782">
                                              <w:marLeft w:val="0"/>
                                              <w:marRight w:val="0"/>
                                              <w:marTop w:val="0"/>
                                              <w:marBottom w:val="0"/>
                                              <w:divBdr>
                                                <w:top w:val="none" w:sz="0" w:space="0" w:color="auto"/>
                                                <w:left w:val="none" w:sz="0" w:space="0" w:color="auto"/>
                                                <w:bottom w:val="none" w:sz="0" w:space="0" w:color="auto"/>
                                                <w:right w:val="none" w:sz="0" w:space="0" w:color="auto"/>
                                              </w:divBdr>
                                              <w:divsChild>
                                                <w:div w:id="743264799">
                                                  <w:marLeft w:val="0"/>
                                                  <w:marRight w:val="0"/>
                                                  <w:marTop w:val="0"/>
                                                  <w:marBottom w:val="0"/>
                                                  <w:divBdr>
                                                    <w:top w:val="none" w:sz="0" w:space="0" w:color="auto"/>
                                                    <w:left w:val="none" w:sz="0" w:space="0" w:color="auto"/>
                                                    <w:bottom w:val="none" w:sz="0" w:space="0" w:color="auto"/>
                                                    <w:right w:val="none" w:sz="0" w:space="0" w:color="auto"/>
                                                  </w:divBdr>
                                                  <w:divsChild>
                                                    <w:div w:id="886112597">
                                                      <w:marLeft w:val="0"/>
                                                      <w:marRight w:val="0"/>
                                                      <w:marTop w:val="150"/>
                                                      <w:marBottom w:val="0"/>
                                                      <w:divBdr>
                                                        <w:top w:val="none" w:sz="0" w:space="0" w:color="auto"/>
                                                        <w:left w:val="none" w:sz="0" w:space="0" w:color="auto"/>
                                                        <w:bottom w:val="none" w:sz="0" w:space="0" w:color="auto"/>
                                                        <w:right w:val="none" w:sz="0" w:space="0" w:color="auto"/>
                                                      </w:divBdr>
                                                      <w:divsChild>
                                                        <w:div w:id="518272398">
                                                          <w:marLeft w:val="0"/>
                                                          <w:marRight w:val="0"/>
                                                          <w:marTop w:val="0"/>
                                                          <w:marBottom w:val="0"/>
                                                          <w:divBdr>
                                                            <w:top w:val="none" w:sz="0" w:space="0" w:color="auto"/>
                                                            <w:left w:val="none" w:sz="0" w:space="0" w:color="auto"/>
                                                            <w:bottom w:val="none" w:sz="0" w:space="0" w:color="auto"/>
                                                            <w:right w:val="none" w:sz="0" w:space="0" w:color="auto"/>
                                                          </w:divBdr>
                                                          <w:divsChild>
                                                            <w:div w:id="662046816">
                                                              <w:marLeft w:val="0"/>
                                                              <w:marRight w:val="0"/>
                                                              <w:marTop w:val="0"/>
                                                              <w:marBottom w:val="0"/>
                                                              <w:divBdr>
                                                                <w:top w:val="none" w:sz="0" w:space="0" w:color="auto"/>
                                                                <w:left w:val="none" w:sz="0" w:space="0" w:color="auto"/>
                                                                <w:bottom w:val="none" w:sz="0" w:space="0" w:color="auto"/>
                                                                <w:right w:val="none" w:sz="0" w:space="0" w:color="auto"/>
                                                              </w:divBdr>
                                                            </w:div>
                                                            <w:div w:id="1438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316340">
      <w:bodyDiv w:val="1"/>
      <w:marLeft w:val="0"/>
      <w:marRight w:val="0"/>
      <w:marTop w:val="0"/>
      <w:marBottom w:val="0"/>
      <w:divBdr>
        <w:top w:val="none" w:sz="0" w:space="0" w:color="auto"/>
        <w:left w:val="none" w:sz="0" w:space="0" w:color="auto"/>
        <w:bottom w:val="none" w:sz="0" w:space="0" w:color="auto"/>
        <w:right w:val="none" w:sz="0" w:space="0" w:color="auto"/>
      </w:divBdr>
    </w:div>
    <w:div w:id="457264664">
      <w:bodyDiv w:val="1"/>
      <w:marLeft w:val="0"/>
      <w:marRight w:val="0"/>
      <w:marTop w:val="0"/>
      <w:marBottom w:val="0"/>
      <w:divBdr>
        <w:top w:val="none" w:sz="0" w:space="0" w:color="auto"/>
        <w:left w:val="none" w:sz="0" w:space="0" w:color="auto"/>
        <w:bottom w:val="none" w:sz="0" w:space="0" w:color="auto"/>
        <w:right w:val="none" w:sz="0" w:space="0" w:color="auto"/>
      </w:divBdr>
      <w:divsChild>
        <w:div w:id="1756392286">
          <w:marLeft w:val="0"/>
          <w:marRight w:val="0"/>
          <w:marTop w:val="0"/>
          <w:marBottom w:val="0"/>
          <w:divBdr>
            <w:top w:val="none" w:sz="0" w:space="0" w:color="auto"/>
            <w:left w:val="none" w:sz="0" w:space="0" w:color="auto"/>
            <w:bottom w:val="none" w:sz="0" w:space="0" w:color="auto"/>
            <w:right w:val="none" w:sz="0" w:space="0" w:color="auto"/>
          </w:divBdr>
          <w:divsChild>
            <w:div w:id="1749305602">
              <w:marLeft w:val="0"/>
              <w:marRight w:val="0"/>
              <w:marTop w:val="0"/>
              <w:marBottom w:val="0"/>
              <w:divBdr>
                <w:top w:val="none" w:sz="0" w:space="0" w:color="auto"/>
                <w:left w:val="none" w:sz="0" w:space="0" w:color="auto"/>
                <w:bottom w:val="none" w:sz="0" w:space="0" w:color="auto"/>
                <w:right w:val="none" w:sz="0" w:space="0" w:color="auto"/>
              </w:divBdr>
              <w:divsChild>
                <w:div w:id="1618490478">
                  <w:marLeft w:val="0"/>
                  <w:marRight w:val="0"/>
                  <w:marTop w:val="0"/>
                  <w:marBottom w:val="0"/>
                  <w:divBdr>
                    <w:top w:val="none" w:sz="0" w:space="0" w:color="auto"/>
                    <w:left w:val="none" w:sz="0" w:space="0" w:color="auto"/>
                    <w:bottom w:val="none" w:sz="0" w:space="0" w:color="auto"/>
                    <w:right w:val="none" w:sz="0" w:space="0" w:color="auto"/>
                  </w:divBdr>
                  <w:divsChild>
                    <w:div w:id="662584710">
                      <w:marLeft w:val="4275"/>
                      <w:marRight w:val="0"/>
                      <w:marTop w:val="630"/>
                      <w:marBottom w:val="0"/>
                      <w:divBdr>
                        <w:top w:val="none" w:sz="0" w:space="0" w:color="auto"/>
                        <w:left w:val="none" w:sz="0" w:space="0" w:color="auto"/>
                        <w:bottom w:val="none" w:sz="0" w:space="0" w:color="auto"/>
                        <w:right w:val="none" w:sz="0" w:space="0" w:color="auto"/>
                      </w:divBdr>
                      <w:divsChild>
                        <w:div w:id="816072900">
                          <w:marLeft w:val="0"/>
                          <w:marRight w:val="0"/>
                          <w:marTop w:val="0"/>
                          <w:marBottom w:val="0"/>
                          <w:divBdr>
                            <w:top w:val="none" w:sz="0" w:space="0" w:color="auto"/>
                            <w:left w:val="none" w:sz="0" w:space="0" w:color="auto"/>
                            <w:bottom w:val="none" w:sz="0" w:space="0" w:color="auto"/>
                            <w:right w:val="none" w:sz="0" w:space="0" w:color="auto"/>
                          </w:divBdr>
                          <w:divsChild>
                            <w:div w:id="1347488863">
                              <w:marLeft w:val="0"/>
                              <w:marRight w:val="0"/>
                              <w:marTop w:val="0"/>
                              <w:marBottom w:val="0"/>
                              <w:divBdr>
                                <w:top w:val="none" w:sz="0" w:space="0" w:color="auto"/>
                                <w:left w:val="none" w:sz="0" w:space="0" w:color="auto"/>
                                <w:bottom w:val="none" w:sz="0" w:space="0" w:color="auto"/>
                                <w:right w:val="none" w:sz="0" w:space="0" w:color="auto"/>
                              </w:divBdr>
                              <w:divsChild>
                                <w:div w:id="2069917676">
                                  <w:marLeft w:val="0"/>
                                  <w:marRight w:val="0"/>
                                  <w:marTop w:val="0"/>
                                  <w:marBottom w:val="0"/>
                                  <w:divBdr>
                                    <w:top w:val="none" w:sz="0" w:space="0" w:color="auto"/>
                                    <w:left w:val="none" w:sz="0" w:space="0" w:color="auto"/>
                                    <w:bottom w:val="none" w:sz="0" w:space="0" w:color="auto"/>
                                    <w:right w:val="none" w:sz="0" w:space="0" w:color="auto"/>
                                  </w:divBdr>
                                  <w:divsChild>
                                    <w:div w:id="1221331561">
                                      <w:marLeft w:val="0"/>
                                      <w:marRight w:val="0"/>
                                      <w:marTop w:val="0"/>
                                      <w:marBottom w:val="120"/>
                                      <w:divBdr>
                                        <w:top w:val="none" w:sz="0" w:space="0" w:color="auto"/>
                                        <w:left w:val="none" w:sz="0" w:space="0" w:color="auto"/>
                                        <w:bottom w:val="none" w:sz="0" w:space="0" w:color="auto"/>
                                        <w:right w:val="none" w:sz="0" w:space="0" w:color="auto"/>
                                      </w:divBdr>
                                      <w:divsChild>
                                        <w:div w:id="425225305">
                                          <w:marLeft w:val="0"/>
                                          <w:marRight w:val="0"/>
                                          <w:marTop w:val="120"/>
                                          <w:marBottom w:val="120"/>
                                          <w:divBdr>
                                            <w:top w:val="none" w:sz="0" w:space="0" w:color="auto"/>
                                            <w:left w:val="none" w:sz="0" w:space="0" w:color="auto"/>
                                            <w:bottom w:val="none" w:sz="0" w:space="0" w:color="auto"/>
                                            <w:right w:val="none" w:sz="0" w:space="0" w:color="auto"/>
                                          </w:divBdr>
                                          <w:divsChild>
                                            <w:div w:id="1457407475">
                                              <w:marLeft w:val="0"/>
                                              <w:marRight w:val="0"/>
                                              <w:marTop w:val="0"/>
                                              <w:marBottom w:val="0"/>
                                              <w:divBdr>
                                                <w:top w:val="none" w:sz="0" w:space="0" w:color="auto"/>
                                                <w:left w:val="none" w:sz="0" w:space="0" w:color="auto"/>
                                                <w:bottom w:val="none" w:sz="0" w:space="0" w:color="auto"/>
                                                <w:right w:val="none" w:sz="0" w:space="0" w:color="auto"/>
                                              </w:divBdr>
                                              <w:divsChild>
                                                <w:div w:id="1215310830">
                                                  <w:marLeft w:val="0"/>
                                                  <w:marRight w:val="0"/>
                                                  <w:marTop w:val="0"/>
                                                  <w:marBottom w:val="0"/>
                                                  <w:divBdr>
                                                    <w:top w:val="none" w:sz="0" w:space="0" w:color="auto"/>
                                                    <w:left w:val="none" w:sz="0" w:space="0" w:color="auto"/>
                                                    <w:bottom w:val="none" w:sz="0" w:space="0" w:color="auto"/>
                                                    <w:right w:val="none" w:sz="0" w:space="0" w:color="auto"/>
                                                  </w:divBdr>
                                                  <w:divsChild>
                                                    <w:div w:id="96030023">
                                                      <w:marLeft w:val="0"/>
                                                      <w:marRight w:val="0"/>
                                                      <w:marTop w:val="150"/>
                                                      <w:marBottom w:val="0"/>
                                                      <w:divBdr>
                                                        <w:top w:val="none" w:sz="0" w:space="0" w:color="auto"/>
                                                        <w:left w:val="none" w:sz="0" w:space="0" w:color="auto"/>
                                                        <w:bottom w:val="none" w:sz="0" w:space="0" w:color="auto"/>
                                                        <w:right w:val="none" w:sz="0" w:space="0" w:color="auto"/>
                                                      </w:divBdr>
                                                      <w:divsChild>
                                                        <w:div w:id="1100759708">
                                                          <w:marLeft w:val="0"/>
                                                          <w:marRight w:val="0"/>
                                                          <w:marTop w:val="0"/>
                                                          <w:marBottom w:val="0"/>
                                                          <w:divBdr>
                                                            <w:top w:val="none" w:sz="0" w:space="0" w:color="auto"/>
                                                            <w:left w:val="none" w:sz="0" w:space="0" w:color="auto"/>
                                                            <w:bottom w:val="none" w:sz="0" w:space="0" w:color="auto"/>
                                                            <w:right w:val="none" w:sz="0" w:space="0" w:color="auto"/>
                                                          </w:divBdr>
                                                          <w:divsChild>
                                                            <w:div w:id="2143039052">
                                                              <w:marLeft w:val="0"/>
                                                              <w:marRight w:val="0"/>
                                                              <w:marTop w:val="0"/>
                                                              <w:marBottom w:val="0"/>
                                                              <w:divBdr>
                                                                <w:top w:val="none" w:sz="0" w:space="0" w:color="auto"/>
                                                                <w:left w:val="none" w:sz="0" w:space="0" w:color="auto"/>
                                                                <w:bottom w:val="none" w:sz="0" w:space="0" w:color="auto"/>
                                                                <w:right w:val="none" w:sz="0" w:space="0" w:color="auto"/>
                                                              </w:divBdr>
                                                              <w:divsChild>
                                                                <w:div w:id="662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933979">
      <w:bodyDiv w:val="1"/>
      <w:marLeft w:val="0"/>
      <w:marRight w:val="0"/>
      <w:marTop w:val="0"/>
      <w:marBottom w:val="0"/>
      <w:divBdr>
        <w:top w:val="none" w:sz="0" w:space="0" w:color="auto"/>
        <w:left w:val="none" w:sz="0" w:space="0" w:color="auto"/>
        <w:bottom w:val="none" w:sz="0" w:space="0" w:color="auto"/>
        <w:right w:val="none" w:sz="0" w:space="0" w:color="auto"/>
      </w:divBdr>
    </w:div>
    <w:div w:id="763497949">
      <w:bodyDiv w:val="1"/>
      <w:marLeft w:val="0"/>
      <w:marRight w:val="0"/>
      <w:marTop w:val="0"/>
      <w:marBottom w:val="0"/>
      <w:divBdr>
        <w:top w:val="none" w:sz="0" w:space="0" w:color="auto"/>
        <w:left w:val="none" w:sz="0" w:space="0" w:color="auto"/>
        <w:bottom w:val="none" w:sz="0" w:space="0" w:color="auto"/>
        <w:right w:val="none" w:sz="0" w:space="0" w:color="auto"/>
      </w:divBdr>
      <w:divsChild>
        <w:div w:id="349065032">
          <w:marLeft w:val="0"/>
          <w:marRight w:val="0"/>
          <w:marTop w:val="0"/>
          <w:marBottom w:val="0"/>
          <w:divBdr>
            <w:top w:val="none" w:sz="0" w:space="0" w:color="auto"/>
            <w:left w:val="none" w:sz="0" w:space="0" w:color="auto"/>
            <w:bottom w:val="none" w:sz="0" w:space="0" w:color="auto"/>
            <w:right w:val="none" w:sz="0" w:space="0" w:color="auto"/>
          </w:divBdr>
          <w:divsChild>
            <w:div w:id="1101948182">
              <w:marLeft w:val="0"/>
              <w:marRight w:val="0"/>
              <w:marTop w:val="0"/>
              <w:marBottom w:val="0"/>
              <w:divBdr>
                <w:top w:val="none" w:sz="0" w:space="0" w:color="auto"/>
                <w:left w:val="none" w:sz="0" w:space="0" w:color="auto"/>
                <w:bottom w:val="none" w:sz="0" w:space="0" w:color="auto"/>
                <w:right w:val="none" w:sz="0" w:space="0" w:color="auto"/>
              </w:divBdr>
              <w:divsChild>
                <w:div w:id="2071688672">
                  <w:marLeft w:val="0"/>
                  <w:marRight w:val="0"/>
                  <w:marTop w:val="0"/>
                  <w:marBottom w:val="0"/>
                  <w:divBdr>
                    <w:top w:val="none" w:sz="0" w:space="0" w:color="auto"/>
                    <w:left w:val="none" w:sz="0" w:space="0" w:color="auto"/>
                    <w:bottom w:val="none" w:sz="0" w:space="0" w:color="auto"/>
                    <w:right w:val="none" w:sz="0" w:space="0" w:color="auto"/>
                  </w:divBdr>
                  <w:divsChild>
                    <w:div w:id="758137487">
                      <w:marLeft w:val="4275"/>
                      <w:marRight w:val="0"/>
                      <w:marTop w:val="630"/>
                      <w:marBottom w:val="0"/>
                      <w:divBdr>
                        <w:top w:val="none" w:sz="0" w:space="0" w:color="auto"/>
                        <w:left w:val="none" w:sz="0" w:space="0" w:color="auto"/>
                        <w:bottom w:val="none" w:sz="0" w:space="0" w:color="auto"/>
                        <w:right w:val="none" w:sz="0" w:space="0" w:color="auto"/>
                      </w:divBdr>
                      <w:divsChild>
                        <w:div w:id="1700818836">
                          <w:marLeft w:val="0"/>
                          <w:marRight w:val="0"/>
                          <w:marTop w:val="0"/>
                          <w:marBottom w:val="0"/>
                          <w:divBdr>
                            <w:top w:val="none" w:sz="0" w:space="0" w:color="auto"/>
                            <w:left w:val="none" w:sz="0" w:space="0" w:color="auto"/>
                            <w:bottom w:val="none" w:sz="0" w:space="0" w:color="auto"/>
                            <w:right w:val="none" w:sz="0" w:space="0" w:color="auto"/>
                          </w:divBdr>
                          <w:divsChild>
                            <w:div w:id="140974691">
                              <w:marLeft w:val="0"/>
                              <w:marRight w:val="0"/>
                              <w:marTop w:val="0"/>
                              <w:marBottom w:val="0"/>
                              <w:divBdr>
                                <w:top w:val="none" w:sz="0" w:space="0" w:color="auto"/>
                                <w:left w:val="none" w:sz="0" w:space="0" w:color="auto"/>
                                <w:bottom w:val="none" w:sz="0" w:space="0" w:color="auto"/>
                                <w:right w:val="none" w:sz="0" w:space="0" w:color="auto"/>
                              </w:divBdr>
                              <w:divsChild>
                                <w:div w:id="1231381951">
                                  <w:marLeft w:val="0"/>
                                  <w:marRight w:val="0"/>
                                  <w:marTop w:val="0"/>
                                  <w:marBottom w:val="0"/>
                                  <w:divBdr>
                                    <w:top w:val="none" w:sz="0" w:space="0" w:color="auto"/>
                                    <w:left w:val="none" w:sz="0" w:space="0" w:color="auto"/>
                                    <w:bottom w:val="none" w:sz="0" w:space="0" w:color="auto"/>
                                    <w:right w:val="none" w:sz="0" w:space="0" w:color="auto"/>
                                  </w:divBdr>
                                  <w:divsChild>
                                    <w:div w:id="265819860">
                                      <w:marLeft w:val="0"/>
                                      <w:marRight w:val="0"/>
                                      <w:marTop w:val="0"/>
                                      <w:marBottom w:val="120"/>
                                      <w:divBdr>
                                        <w:top w:val="none" w:sz="0" w:space="0" w:color="auto"/>
                                        <w:left w:val="none" w:sz="0" w:space="0" w:color="auto"/>
                                        <w:bottom w:val="none" w:sz="0" w:space="0" w:color="auto"/>
                                        <w:right w:val="none" w:sz="0" w:space="0" w:color="auto"/>
                                      </w:divBdr>
                                      <w:divsChild>
                                        <w:div w:id="2086292769">
                                          <w:marLeft w:val="0"/>
                                          <w:marRight w:val="0"/>
                                          <w:marTop w:val="120"/>
                                          <w:marBottom w:val="120"/>
                                          <w:divBdr>
                                            <w:top w:val="none" w:sz="0" w:space="0" w:color="auto"/>
                                            <w:left w:val="none" w:sz="0" w:space="0" w:color="auto"/>
                                            <w:bottom w:val="none" w:sz="0" w:space="0" w:color="auto"/>
                                            <w:right w:val="none" w:sz="0" w:space="0" w:color="auto"/>
                                          </w:divBdr>
                                          <w:divsChild>
                                            <w:div w:id="1549804379">
                                              <w:marLeft w:val="0"/>
                                              <w:marRight w:val="0"/>
                                              <w:marTop w:val="0"/>
                                              <w:marBottom w:val="0"/>
                                              <w:divBdr>
                                                <w:top w:val="none" w:sz="0" w:space="0" w:color="auto"/>
                                                <w:left w:val="none" w:sz="0" w:space="0" w:color="auto"/>
                                                <w:bottom w:val="none" w:sz="0" w:space="0" w:color="auto"/>
                                                <w:right w:val="none" w:sz="0" w:space="0" w:color="auto"/>
                                              </w:divBdr>
                                              <w:divsChild>
                                                <w:div w:id="1014770403">
                                                  <w:marLeft w:val="0"/>
                                                  <w:marRight w:val="0"/>
                                                  <w:marTop w:val="0"/>
                                                  <w:marBottom w:val="0"/>
                                                  <w:divBdr>
                                                    <w:top w:val="none" w:sz="0" w:space="0" w:color="auto"/>
                                                    <w:left w:val="none" w:sz="0" w:space="0" w:color="auto"/>
                                                    <w:bottom w:val="none" w:sz="0" w:space="0" w:color="auto"/>
                                                    <w:right w:val="none" w:sz="0" w:space="0" w:color="auto"/>
                                                  </w:divBdr>
                                                  <w:divsChild>
                                                    <w:div w:id="1863978647">
                                                      <w:marLeft w:val="0"/>
                                                      <w:marRight w:val="0"/>
                                                      <w:marTop w:val="150"/>
                                                      <w:marBottom w:val="0"/>
                                                      <w:divBdr>
                                                        <w:top w:val="none" w:sz="0" w:space="0" w:color="auto"/>
                                                        <w:left w:val="none" w:sz="0" w:space="0" w:color="auto"/>
                                                        <w:bottom w:val="none" w:sz="0" w:space="0" w:color="auto"/>
                                                        <w:right w:val="none" w:sz="0" w:space="0" w:color="auto"/>
                                                      </w:divBdr>
                                                      <w:divsChild>
                                                        <w:div w:id="1448547539">
                                                          <w:marLeft w:val="0"/>
                                                          <w:marRight w:val="0"/>
                                                          <w:marTop w:val="0"/>
                                                          <w:marBottom w:val="0"/>
                                                          <w:divBdr>
                                                            <w:top w:val="none" w:sz="0" w:space="0" w:color="auto"/>
                                                            <w:left w:val="none" w:sz="0" w:space="0" w:color="auto"/>
                                                            <w:bottom w:val="none" w:sz="0" w:space="0" w:color="auto"/>
                                                            <w:right w:val="none" w:sz="0" w:space="0" w:color="auto"/>
                                                          </w:divBdr>
                                                          <w:divsChild>
                                                            <w:div w:id="763187935">
                                                              <w:marLeft w:val="0"/>
                                                              <w:marRight w:val="0"/>
                                                              <w:marTop w:val="0"/>
                                                              <w:marBottom w:val="0"/>
                                                              <w:divBdr>
                                                                <w:top w:val="none" w:sz="0" w:space="0" w:color="auto"/>
                                                                <w:left w:val="none" w:sz="0" w:space="0" w:color="auto"/>
                                                                <w:bottom w:val="none" w:sz="0" w:space="0" w:color="auto"/>
                                                                <w:right w:val="none" w:sz="0" w:space="0" w:color="auto"/>
                                                              </w:divBdr>
                                                              <w:divsChild>
                                                                <w:div w:id="534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247490">
      <w:bodyDiv w:val="1"/>
      <w:marLeft w:val="0"/>
      <w:marRight w:val="0"/>
      <w:marTop w:val="0"/>
      <w:marBottom w:val="0"/>
      <w:divBdr>
        <w:top w:val="none" w:sz="0" w:space="0" w:color="auto"/>
        <w:left w:val="none" w:sz="0" w:space="0" w:color="auto"/>
        <w:bottom w:val="none" w:sz="0" w:space="0" w:color="auto"/>
        <w:right w:val="none" w:sz="0" w:space="0" w:color="auto"/>
      </w:divBdr>
    </w:div>
    <w:div w:id="1453550970">
      <w:bodyDiv w:val="1"/>
      <w:marLeft w:val="0"/>
      <w:marRight w:val="0"/>
      <w:marTop w:val="0"/>
      <w:marBottom w:val="0"/>
      <w:divBdr>
        <w:top w:val="none" w:sz="0" w:space="0" w:color="auto"/>
        <w:left w:val="none" w:sz="0" w:space="0" w:color="auto"/>
        <w:bottom w:val="none" w:sz="0" w:space="0" w:color="auto"/>
        <w:right w:val="none" w:sz="0" w:space="0" w:color="auto"/>
      </w:divBdr>
      <w:divsChild>
        <w:div w:id="170263151">
          <w:marLeft w:val="0"/>
          <w:marRight w:val="0"/>
          <w:marTop w:val="0"/>
          <w:marBottom w:val="0"/>
          <w:divBdr>
            <w:top w:val="none" w:sz="0" w:space="0" w:color="auto"/>
            <w:left w:val="none" w:sz="0" w:space="0" w:color="auto"/>
            <w:bottom w:val="none" w:sz="0" w:space="0" w:color="auto"/>
            <w:right w:val="none" w:sz="0" w:space="0" w:color="auto"/>
          </w:divBdr>
          <w:divsChild>
            <w:div w:id="2134522724">
              <w:marLeft w:val="0"/>
              <w:marRight w:val="0"/>
              <w:marTop w:val="0"/>
              <w:marBottom w:val="0"/>
              <w:divBdr>
                <w:top w:val="none" w:sz="0" w:space="0" w:color="auto"/>
                <w:left w:val="none" w:sz="0" w:space="0" w:color="auto"/>
                <w:bottom w:val="none" w:sz="0" w:space="0" w:color="auto"/>
                <w:right w:val="none" w:sz="0" w:space="0" w:color="auto"/>
              </w:divBdr>
              <w:divsChild>
                <w:div w:id="999384992">
                  <w:marLeft w:val="0"/>
                  <w:marRight w:val="0"/>
                  <w:marTop w:val="0"/>
                  <w:marBottom w:val="0"/>
                  <w:divBdr>
                    <w:top w:val="none" w:sz="0" w:space="0" w:color="auto"/>
                    <w:left w:val="none" w:sz="0" w:space="0" w:color="auto"/>
                    <w:bottom w:val="none" w:sz="0" w:space="0" w:color="auto"/>
                    <w:right w:val="none" w:sz="0" w:space="0" w:color="auto"/>
                  </w:divBdr>
                  <w:divsChild>
                    <w:div w:id="1770346817">
                      <w:marLeft w:val="4275"/>
                      <w:marRight w:val="0"/>
                      <w:marTop w:val="0"/>
                      <w:marBottom w:val="0"/>
                      <w:divBdr>
                        <w:top w:val="none" w:sz="0" w:space="0" w:color="auto"/>
                        <w:left w:val="none" w:sz="0" w:space="0" w:color="auto"/>
                        <w:bottom w:val="none" w:sz="0" w:space="0" w:color="auto"/>
                        <w:right w:val="none" w:sz="0" w:space="0" w:color="auto"/>
                      </w:divBdr>
                      <w:divsChild>
                        <w:div w:id="1834175549">
                          <w:marLeft w:val="0"/>
                          <w:marRight w:val="0"/>
                          <w:marTop w:val="0"/>
                          <w:marBottom w:val="0"/>
                          <w:divBdr>
                            <w:top w:val="none" w:sz="0" w:space="0" w:color="auto"/>
                            <w:left w:val="none" w:sz="0" w:space="0" w:color="auto"/>
                            <w:bottom w:val="none" w:sz="0" w:space="0" w:color="auto"/>
                            <w:right w:val="none" w:sz="0" w:space="0" w:color="auto"/>
                          </w:divBdr>
                          <w:divsChild>
                            <w:div w:id="1306156145">
                              <w:marLeft w:val="0"/>
                              <w:marRight w:val="0"/>
                              <w:marTop w:val="0"/>
                              <w:marBottom w:val="0"/>
                              <w:divBdr>
                                <w:top w:val="none" w:sz="0" w:space="0" w:color="auto"/>
                                <w:left w:val="none" w:sz="0" w:space="0" w:color="auto"/>
                                <w:bottom w:val="none" w:sz="0" w:space="0" w:color="auto"/>
                                <w:right w:val="none" w:sz="0" w:space="0" w:color="auto"/>
                              </w:divBdr>
                              <w:divsChild>
                                <w:div w:id="1458062866">
                                  <w:marLeft w:val="0"/>
                                  <w:marRight w:val="0"/>
                                  <w:marTop w:val="0"/>
                                  <w:marBottom w:val="0"/>
                                  <w:divBdr>
                                    <w:top w:val="none" w:sz="0" w:space="0" w:color="auto"/>
                                    <w:left w:val="none" w:sz="0" w:space="0" w:color="auto"/>
                                    <w:bottom w:val="none" w:sz="0" w:space="0" w:color="auto"/>
                                    <w:right w:val="none" w:sz="0" w:space="0" w:color="auto"/>
                                  </w:divBdr>
                                  <w:divsChild>
                                    <w:div w:id="1102797259">
                                      <w:marLeft w:val="0"/>
                                      <w:marRight w:val="0"/>
                                      <w:marTop w:val="0"/>
                                      <w:marBottom w:val="120"/>
                                      <w:divBdr>
                                        <w:top w:val="none" w:sz="0" w:space="0" w:color="auto"/>
                                        <w:left w:val="none" w:sz="0" w:space="0" w:color="auto"/>
                                        <w:bottom w:val="none" w:sz="0" w:space="0" w:color="auto"/>
                                        <w:right w:val="none" w:sz="0" w:space="0" w:color="auto"/>
                                      </w:divBdr>
                                      <w:divsChild>
                                        <w:div w:id="1413743021">
                                          <w:marLeft w:val="0"/>
                                          <w:marRight w:val="0"/>
                                          <w:marTop w:val="120"/>
                                          <w:marBottom w:val="120"/>
                                          <w:divBdr>
                                            <w:top w:val="none" w:sz="0" w:space="0" w:color="auto"/>
                                            <w:left w:val="none" w:sz="0" w:space="0" w:color="auto"/>
                                            <w:bottom w:val="none" w:sz="0" w:space="0" w:color="auto"/>
                                            <w:right w:val="none" w:sz="0" w:space="0" w:color="auto"/>
                                          </w:divBdr>
                                          <w:divsChild>
                                            <w:div w:id="1329820822">
                                              <w:marLeft w:val="0"/>
                                              <w:marRight w:val="0"/>
                                              <w:marTop w:val="0"/>
                                              <w:marBottom w:val="0"/>
                                              <w:divBdr>
                                                <w:top w:val="none" w:sz="0" w:space="0" w:color="auto"/>
                                                <w:left w:val="none" w:sz="0" w:space="0" w:color="auto"/>
                                                <w:bottom w:val="none" w:sz="0" w:space="0" w:color="auto"/>
                                                <w:right w:val="none" w:sz="0" w:space="0" w:color="auto"/>
                                              </w:divBdr>
                                              <w:divsChild>
                                                <w:div w:id="2007321193">
                                                  <w:marLeft w:val="0"/>
                                                  <w:marRight w:val="0"/>
                                                  <w:marTop w:val="0"/>
                                                  <w:marBottom w:val="0"/>
                                                  <w:divBdr>
                                                    <w:top w:val="none" w:sz="0" w:space="0" w:color="auto"/>
                                                    <w:left w:val="none" w:sz="0" w:space="0" w:color="auto"/>
                                                    <w:bottom w:val="none" w:sz="0" w:space="0" w:color="auto"/>
                                                    <w:right w:val="none" w:sz="0" w:space="0" w:color="auto"/>
                                                  </w:divBdr>
                                                  <w:divsChild>
                                                    <w:div w:id="1808205334">
                                                      <w:marLeft w:val="0"/>
                                                      <w:marRight w:val="0"/>
                                                      <w:marTop w:val="150"/>
                                                      <w:marBottom w:val="0"/>
                                                      <w:divBdr>
                                                        <w:top w:val="none" w:sz="0" w:space="0" w:color="auto"/>
                                                        <w:left w:val="none" w:sz="0" w:space="0" w:color="auto"/>
                                                        <w:bottom w:val="none" w:sz="0" w:space="0" w:color="auto"/>
                                                        <w:right w:val="none" w:sz="0" w:space="0" w:color="auto"/>
                                                      </w:divBdr>
                                                      <w:divsChild>
                                                        <w:div w:id="950160977">
                                                          <w:marLeft w:val="0"/>
                                                          <w:marRight w:val="0"/>
                                                          <w:marTop w:val="0"/>
                                                          <w:marBottom w:val="0"/>
                                                          <w:divBdr>
                                                            <w:top w:val="none" w:sz="0" w:space="0" w:color="auto"/>
                                                            <w:left w:val="none" w:sz="0" w:space="0" w:color="auto"/>
                                                            <w:bottom w:val="none" w:sz="0" w:space="0" w:color="auto"/>
                                                            <w:right w:val="none" w:sz="0" w:space="0" w:color="auto"/>
                                                          </w:divBdr>
                                                          <w:divsChild>
                                                            <w:div w:id="19262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4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E4C6-BFE8-43EE-8052-96DE48BF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Ивелина Кирилова</cp:lastModifiedBy>
  <cp:revision>7</cp:revision>
  <dcterms:created xsi:type="dcterms:W3CDTF">2017-06-28T09:28:00Z</dcterms:created>
  <dcterms:modified xsi:type="dcterms:W3CDTF">2019-05-08T07:46:00Z</dcterms:modified>
</cp:coreProperties>
</file>